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AE" w:rsidRPr="003A26AE" w:rsidRDefault="003A26AE" w:rsidP="003A26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Default="003A26AE" w:rsidP="003A26AE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sz w:val="20"/>
          <w:szCs w:val="20"/>
          <w:lang w:eastAsia="ru-RU"/>
        </w:rPr>
      </w:pPr>
      <w:r w:rsidRPr="003A26AE">
        <w:rPr>
          <w:rFonts w:ascii="Times New Roman" w:eastAsia="Times New Roman" w:hAnsi="Times New Roman" w:cs="Times New Roman"/>
          <w:b/>
          <w:color w:val="333333"/>
          <w:sz w:val="20"/>
          <w:szCs w:val="20"/>
          <w:lang w:eastAsia="ru-RU"/>
        </w:rPr>
        <w:t>из газеты «Ведомости» от 2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lang w:eastAsia="ru-RU"/>
        </w:rPr>
        <w:t>5.06.2013 г.</w:t>
      </w:r>
    </w:p>
    <w:p w:rsidR="003A26AE" w:rsidRDefault="003A26AE" w:rsidP="003A26AE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3A26AE" w:rsidRDefault="003A26AE" w:rsidP="003A26A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ВБ рекомендовали прекратить публиковать рейтинг </w:t>
      </w:r>
      <w:proofErr w:type="spellStart"/>
      <w:r w:rsidRPr="003A26AE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Business</w:t>
      </w:r>
      <w:proofErr w:type="spellEnd"/>
    </w:p>
    <w:p w:rsidR="003A26AE" w:rsidRPr="003A26AE" w:rsidRDefault="003A26AE" w:rsidP="003A2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ежегодном </w:t>
      </w:r>
      <w:proofErr w:type="gram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исследовании</w:t>
      </w:r>
      <w:proofErr w:type="gram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5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Всемирный банк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присваивает странам места по индексу, базирующемуся на 10 критериях, таких, как простота подключения к электросетям, количество дней и документов на получение разрешений на строительство и открытие бизнеса и проч. Первое место в последнем рейтинге занял Сингапур, Россия — на 112-й строчке.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Комиссию создал президент Всемирного банка Джим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Ким специально для анализа рейтинга. По мнению ее членов, на рейтинг </w:t>
      </w:r>
      <w:proofErr w:type="gram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влиять мелкие факторы и тем самым он может</w:t>
      </w:r>
      <w:proofErr w:type="gram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представлять объективной картины того, насколько просто вести предпринимательскую деятельность, передает </w:t>
      </w:r>
      <w:hyperlink r:id="rId6" w:history="1">
        <w:proofErr w:type="spellStart"/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Reuters</w:t>
        </w:r>
        <w:proofErr w:type="spellEnd"/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«Комиссия считает, что Всемирный банк должен прекратить эту практику [публикации рейтинга], — говорится в предварительной версии доклада. — Важно помнить, что рейтинг — это исключительно информационный проект. То есть его цель в том, чтобы информировать, а не предопределять политику, как это происходит сейчас в некоторой степени».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Джим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Ким объяснил, что просил комиссию оценить, как эволюционирует исследование, которое Всемирный банк проводит уже 10 лет. Ее выводы будут использованы для улучшения рейтинга, а работа над очередной ежегодной публикацией идет, сообщил Джим.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словам нескольких источников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Reuters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отказаться от рейтинга призывал Китай (91-е место).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России с прошлого года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прикладное значение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(см. врез). Но многие российские эксперты указывают на нереальность поставленной президентом Путиным задачи. Минэкономразвития, например, посчитало, что если воплотить все начатые реформы, то Россия поднялась бы только на 44-е место. Рейтинг, кроме того, действительно не может служить показателем делового климата — он показывает уровень бюрократических барьеров в некоторых областях.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Ликвидация этих барьеров не решает фундаментальных проблем, писали в недавнем докладе эксперты Высшей школы экономики </w:t>
      </w:r>
      <w:hyperlink r:id="rId7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Евгений Ясин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8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Наталья Акиндинова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9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Лев Якобсон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hyperlink r:id="rId10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Андрей Яковлев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центре новой экономической модели должны стоять свобода, конкуренция и право, ставящее свободу и конкуренцию в здоровые рамки, отмечали они; правок законодательства, улучшающих его содержание, но не влияющих на реализацию верховенства права, независимость суда, перестройку отношений бизнеса и правоохранителей, недостаточно для приведения в действие механизма здорового экономического роста.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один из сценариев долгосрочного развития, представленного российскими властями, не ставит во главу угла формирование институтов, а сейчас именно плохая институциональная среда — главный ограничитель экономического роста, убеждены эксперты ВШЭ.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«Россия в рейтинге Всемирного банка представлена </w:t>
      </w:r>
      <w:hyperlink r:id="rId11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Москвой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если бы стояла задача просто подняться в рейтинге, то мы бы сотрудничали только с московским правительством», — говорит Андрей Никитин, гендиректор Агентства стратегических инициатив. Но задача стоит шире и никуда не исчезает, отмечает он: сохранить критерии работы (сокращение процедур, сроков согласований и т. д.) ничто не мешает, а если рейтинга действительно не будет, то просто вместо одного показателя — места в рейтинге — будет десяток предметных, объясняет Никитин.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Главное — не место в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улучшение процедур и предпринимательской среды в целом, говорил на Петербургском форуме замминистра экономического развития </w:t>
      </w:r>
      <w:hyperlink r:id="rId12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Сергей Беляков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хуже, если место в рейтинге вырастет, а </w:t>
      </w:r>
      <w:hyperlink r:id="rId13" w:history="1">
        <w:proofErr w:type="spellStart"/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инвестклимат</w:t>
        </w:r>
        <w:proofErr w:type="spellEnd"/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и не улучшится.</w:t>
      </w: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словам управляющего партнера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Ernst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&amp;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4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Александра Ивлева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15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иностранные инвесторы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редко ориентируются на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Реальный индикатор качества предпринимательского климата — количество рабочих мест в малом и среднем бизнесе и его вклад в ВВП. У России этот вклад — около 20%, а в Европе и США — не менее 50%.</w:t>
      </w:r>
    </w:p>
    <w:p w:rsidR="00317677" w:rsidRDefault="00317677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77" w:rsidRDefault="00317677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77" w:rsidRDefault="00317677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77" w:rsidRDefault="00317677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77" w:rsidRPr="003A26AE" w:rsidRDefault="00317677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Default="003A26AE" w:rsidP="003A2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hyperlink r:id="rId16" w:tgtFrame="_blank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Развитие событий: От редакции: Всемирный банк не учел планов Владимира Путина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→</w:t>
      </w: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Всемирный банк не учел планов Владимира Путина</w:t>
      </w: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Выполнение одного из громких поручений президента Путина, сделанных сразу после возвращения в Кремль, поставлено под сомнение внешними обстоятельствами. </w:t>
      </w:r>
      <w:hyperlink r:id="rId17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Всемирный банк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(ВБ) может отказаться от ежегодного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рэнкинга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 в докладе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Россия никогда не займет в нем 50-е и тем более 20-е место (по Путину — в 2015 г. и 2018 г. соответственно).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самом деле окончательного решения еще нет. Просто экспертная комиссия по просьбе президента ВБ Джим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Кима проанализировала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рэнкинг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пришла к выводу, что он, с одной стороны, неполно отражает условия для ведения бизнеса, а с другой — стал слишком политизированным. Очередной </w:t>
      </w:r>
      <w:proofErr w:type="gram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</w:t>
      </w:r>
      <w:proofErr w:type="gram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 не менее будет скоро опубликован, а какие-то изменения в методологию (или даже гипотетический отказ от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рэнкинга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могут быть внесены позднее.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Рэнкинг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 сам по себе не очень показателен: например, он рассчитывается по одному городу из каждой страны — крупнейшему деловому центру. Само исследование не показывает условия ведения бизнеса, а оценивает качество и количество административных процедур — качество регуляторной </w:t>
      </w:r>
      <w:hyperlink r:id="rId18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функции государства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причем главным образом при открытии бизнеса. Что с ним будет потом, не очень видно: такие основополагающие для делового климата вещи, как независимые суды, защищенное </w:t>
      </w:r>
      <w:hyperlink r:id="rId19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право собственности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конкурентная среда, стабильность налоговой и финансовой системы, уровень коррупции,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оценивает.</w:t>
      </w: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Конечно, и реформа административных процедур для открытия бизнеса — дело важное и при желании быстрое. Как показывает опыт Белоруссии, переписать нормы и отмобилизовать чиновников можно: за два года страна поднялась с 91-го на 58-е место. Любопытно, что в качестве политической цели улучшение места в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рэнкинге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заявлялось</w:t>
      </w:r>
      <w:proofErr w:type="gram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постсоветских странах с авторитарными режимами — Казахстане (уже попал в топ-50), Белоруссии, России, Азербайджане.</w:t>
      </w: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долго было принято ругать западные рейтинги за необъективность и заказной характер. Затем власть признала </w:t>
      </w:r>
      <w:bookmarkStart w:id="0" w:name="_GoBack"/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Business</w:t>
      </w:r>
      <w:bookmarkEnd w:id="0"/>
      <w:proofErr w:type="spell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поняв, что в нем можно быстро добиться успеха. И вдруг такой поворот. Но где наша не пропадала: например, вице-президент</w:t>
      </w:r>
      <w:proofErr w:type="gramStart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</w:t>
      </w:r>
      <w:proofErr w:type="gramEnd"/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поры России» </w:t>
      </w:r>
      <w:hyperlink r:id="rId20" w:history="1">
        <w:proofErr w:type="spellStart"/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Азат</w:t>
        </w:r>
        <w:proofErr w:type="spellEnd"/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Газизов</w:t>
        </w:r>
        <w:proofErr w:type="spellEnd"/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уже сказал в интервью «Российской газете», что Россия может предложить свой рейтинг в рамках </w:t>
      </w:r>
      <w:hyperlink r:id="rId21" w:history="1">
        <w:r w:rsidRPr="003A26AE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G20</w:t>
        </w:r>
      </w:hyperlink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она в этом году председательствует.</w:t>
      </w:r>
    </w:p>
    <w:p w:rsid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Pr="003A26AE" w:rsidRDefault="003A26AE" w:rsidP="003A2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26AE" w:rsidRDefault="003A26AE" w:rsidP="003A26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6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A26AE" w:rsidRPr="003A26AE" w:rsidRDefault="003A26AE" w:rsidP="003A26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A26AE" w:rsidRPr="003A26AE" w:rsidSect="003A26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2E23"/>
    <w:multiLevelType w:val="multilevel"/>
    <w:tmpl w:val="3B64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C5C1D"/>
    <w:multiLevelType w:val="multilevel"/>
    <w:tmpl w:val="FDE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EE55FA"/>
    <w:multiLevelType w:val="multilevel"/>
    <w:tmpl w:val="42BC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4202C2"/>
    <w:multiLevelType w:val="multilevel"/>
    <w:tmpl w:val="D67A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26AE"/>
    <w:rsid w:val="002440F2"/>
    <w:rsid w:val="00317677"/>
    <w:rsid w:val="003A26AE"/>
    <w:rsid w:val="0042686F"/>
    <w:rsid w:val="00866D39"/>
    <w:rsid w:val="00BA539A"/>
    <w:rsid w:val="00FB3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6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6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05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0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3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4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0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1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4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6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domosti.ru/persons/2130/%D0%9D%D0%B0%D1%82%D0%B0%D0%BB%D1%8C%D1%8F%20%D0%90%D0%BA%D0%B8%D0%BD%D0%B4%D0%B8%D0%BD%D0%BE%D0%B2%D0%B0" TargetMode="External"/><Relationship Id="rId13" Type="http://schemas.openxmlformats.org/officeDocument/2006/relationships/hyperlink" Target="http://www.vedomosti.ru/stories/invest-climate" TargetMode="External"/><Relationship Id="rId18" Type="http://schemas.openxmlformats.org/officeDocument/2006/relationships/hyperlink" Target="http://www.vedomosti.ru/glossary/%D1%84%D1%83%D0%BD%D0%BA%D1%86%D0%B8%D0%B8%20%D0%B3%D0%BE%D1%81%D1%83%D0%B4%D0%B0%D1%80%D1%81%D1%82%D0%B2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edomosti.ru/stories/g20" TargetMode="External"/><Relationship Id="rId7" Type="http://schemas.openxmlformats.org/officeDocument/2006/relationships/hyperlink" Target="http://www.vedomosti.ru/persons/2762/%D0%95%D0%B2%D0%B3%D0%B5%D0%BD%D0%B8%D0%B9%20%D0%AF%D1%81%D0%B8%D0%BD" TargetMode="External"/><Relationship Id="rId12" Type="http://schemas.openxmlformats.org/officeDocument/2006/relationships/hyperlink" Target="http://www.vedomosti.ru/persons/2209/%D0%A1%D0%B5%D1%80%D0%B3%D0%B5%D0%B9%20%D0%91%D0%B5%D0%BB%D1%8F%D0%BA%D0%BE%D0%B2" TargetMode="External"/><Relationship Id="rId17" Type="http://schemas.openxmlformats.org/officeDocument/2006/relationships/hyperlink" Target="http://www.vedomosti.ru/companies/a-z/1522/%D0%92%D1%81%D0%B5%D0%BC%D0%B8%D1%80%D0%BD%D1%8B%D0%B9%20%D0%B1%D0%B0%D0%BD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edomosti.ru/opinion/news/13519251/demarkaciya_propagandy" TargetMode="External"/><Relationship Id="rId20" Type="http://schemas.openxmlformats.org/officeDocument/2006/relationships/hyperlink" Target="http://www.vedomosti.ru/persons/84744/%D0%90%D0%B7%D0%B0%D1%82%20%D0%93%D0%B0%D0%B7%D0%B8%D0%B7%D0%BE%D0%B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vedomosti.ru/companies/a-z/5763/Reuters" TargetMode="External"/><Relationship Id="rId11" Type="http://schemas.openxmlformats.org/officeDocument/2006/relationships/hyperlink" Target="http://www.vedomosti.ru/geo/2/%D0%9C%D0%BE%D1%81%D0%BA%D0%B2%D0%B0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://www.vedomosti.ru/companies/a-z/1522/%D0%92%D1%81%D0%B5%D0%BC%D0%B8%D1%80%D0%BD%D1%8B%D0%B9%20%D0%B1%D0%B0%D0%BD%D0%BA" TargetMode="External"/><Relationship Id="rId15" Type="http://schemas.openxmlformats.org/officeDocument/2006/relationships/hyperlink" Target="http://www.vedomosti.ru/glossary/%D0%B8%D0%BD%D0%BE%D1%81%D1%82%D1%80%D0%B0%D0%BD%D0%BD%D1%8B%D0%B5%20%D0%B8%D0%BD%D0%B2%D0%B5%D1%81%D1%82%D0%BE%D1%80%D1%8B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vedomosti.ru/persons/2708/%D0%90%D0%BD%D0%B4%D1%80%D0%B5%D0%B9%20%D0%AF%D0%BA%D0%BE%D0%B2%D0%BB%D0%B5%D0%B2" TargetMode="External"/><Relationship Id="rId19" Type="http://schemas.openxmlformats.org/officeDocument/2006/relationships/hyperlink" Target="http://www.vedomosti.ru/glossary/%D0%BF%D1%80%D0%B0%D0%B2%D0%BE%20%D1%81%D0%BE%D0%B1%D1%81%D1%82%D0%B2%D0%B5%D0%BD%D0%BD%D0%BE%D1%81%D1%82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domosti.ru/persons/14602/%D0%9B%D0%B5%D0%B2%20%D0%AF%D0%BA%D0%BE%D0%B1%D1%81%D0%BE%D0%BD" TargetMode="External"/><Relationship Id="rId14" Type="http://schemas.openxmlformats.org/officeDocument/2006/relationships/hyperlink" Target="http://www.vedomosti.ru/persons/12838/%D0%90%D0%BB%D0%B5%D0%BA%D1%81%D0%B0%D0%BD%D0%B4%D1%80%20%D0%98%D0%B2%D0%BB%D0%B5%D0%B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1</cp:lastModifiedBy>
  <cp:revision>3</cp:revision>
  <dcterms:created xsi:type="dcterms:W3CDTF">2013-06-26T06:52:00Z</dcterms:created>
  <dcterms:modified xsi:type="dcterms:W3CDTF">2013-06-27T07:34:00Z</dcterms:modified>
</cp:coreProperties>
</file>